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/>
      <w:bookmarkStart w:id="0" w:name="_GoBack"/>
      <w:r>
        <w:drawing>
          <wp:inline distT="0" distB="0" distL="114300" distR="114300">
            <wp:extent cx="5273040" cy="4317365"/>
            <wp:effectExtent l="0" t="0" r="381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  <w:t>在静安区的家门口通过EVCARD分时租赁项目用手机预约租赁一台电动车，一个小时后，到达松江大学城，手机支付租车费30元，周小姐和朋友准时坐到教室里上短期培训班，下课后，再租车后回家。一天路费60元，人均只有30元，与地铁费用一样。</w:t>
      </w: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1.菊园经济发展中心</w:t>
      </w:r>
    </w:p>
    <w:tbl>
      <w:tblPr>
        <w:tblStyle w:val="3"/>
        <w:tblpPr w:leftFromText="180" w:rightFromText="180" w:vertAnchor="text" w:horzAnchor="page" w:tblpX="1770" w:tblpY="83"/>
        <w:tblOverlap w:val="never"/>
        <w:tblW w:w="84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11"/>
        <w:gridCol w:w="1425"/>
        <w:gridCol w:w="1213"/>
        <w:gridCol w:w="1033"/>
        <w:gridCol w:w="26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58" w:hRule="atLeast"/>
        </w:trPr>
        <w:tc>
          <w:tcPr>
            <w:tcW w:w="2111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名称</w:t>
            </w:r>
          </w:p>
        </w:tc>
        <w:tc>
          <w:tcPr>
            <w:tcW w:w="1425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属性</w:t>
            </w:r>
          </w:p>
        </w:tc>
        <w:tc>
          <w:tcPr>
            <w:tcW w:w="121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工作日取车</w:t>
            </w:r>
          </w:p>
        </w:tc>
        <w:tc>
          <w:tcPr>
            <w:tcW w:w="103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周末取车</w:t>
            </w:r>
          </w:p>
        </w:tc>
        <w:tc>
          <w:tcPr>
            <w:tcW w:w="267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2" w:hRule="atLeast"/>
        </w:trPr>
        <w:tc>
          <w:tcPr>
            <w:tcW w:w="2111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菊园经济发展中心</w:t>
            </w:r>
          </w:p>
        </w:tc>
        <w:tc>
          <w:tcPr>
            <w:tcW w:w="1425" w:type="dxa"/>
            <w:shd w:val="clear" w:color="auto" w:fill="31869B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企业/工业区</w:t>
            </w:r>
          </w:p>
        </w:tc>
        <w:tc>
          <w:tcPr>
            <w:tcW w:w="121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4.19</w:t>
            </w:r>
          </w:p>
        </w:tc>
        <w:tc>
          <w:tcPr>
            <w:tcW w:w="103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5.00</w:t>
            </w:r>
          </w:p>
        </w:tc>
        <w:tc>
          <w:tcPr>
            <w:tcW w:w="2673" w:type="dxa"/>
            <w:shd w:val="clear" w:color="auto" w:fill="auto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bottom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/>
              </w:rPr>
              <w:t>菊园经济发展中心，平城路811号（近昌兴路）</w:t>
            </w:r>
          </w:p>
        </w:tc>
      </w:tr>
    </w:tbl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宋体" w:hAnsi="宋体" w:eastAsia="宋体" w:cs="宋体"/>
          <w:b w:val="0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tbl>
      <w:tblPr>
        <w:tblStyle w:val="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平城路柳湖路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54路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柳湖路平城路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菊园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3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棋盘路平城路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13、54、6路，菊园1路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4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胜竹路棋盘路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嘉店线、嘉泰线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5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棋盘路嘉行公路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13、6路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6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平城路嘉兴公路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菊园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1路、嘉定13路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8</w:t>
            </w:r>
          </w:p>
        </w:tc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嘉塘公路平城路</w:t>
            </w:r>
          </w:p>
        </w:tc>
        <w:tc>
          <w:tcPr>
            <w:tcW w:w="2131" w:type="dxa"/>
            <w:shd w:val="clear" w:color="auto" w:fill="CFCECE" w:themeFill="background2" w:themeFillShade="E5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7路，嘉陆线，嘉唐华线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9</w:t>
            </w:r>
          </w:p>
        </w:tc>
        <w:tc>
          <w:tcPr>
            <w:tcW w:w="2130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环城路嘉行公路</w:t>
            </w:r>
          </w:p>
        </w:tc>
        <w:tc>
          <w:tcPr>
            <w:tcW w:w="2131" w:type="dxa"/>
            <w:textDirection w:val="lrTb"/>
            <w:vAlign w:val="top"/>
          </w:tcPr>
          <w:p>
            <w:pPr/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eastAsia="zh-CN"/>
              </w:rPr>
              <w:t>嘉定</w:t>
            </w: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10、13、9路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10</w:t>
            </w:r>
          </w:p>
        </w:tc>
        <w:tc>
          <w:tcPr>
            <w:tcW w:w="2130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环城路北大街</w:t>
            </w:r>
          </w:p>
        </w:tc>
        <w:tc>
          <w:tcPr>
            <w:tcW w:w="2131" w:type="dxa"/>
            <w:shd w:val="clear" w:color="auto" w:fill="CFCECE" w:themeFill="background2" w:themeFillShade="E5"/>
            <w:textDirection w:val="lrTb"/>
            <w:vAlign w:val="top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  <w:lang w:val="en-US" w:eastAsia="zh-CN"/>
              </w:rPr>
              <w:t>沪唐专线，嘉定10，13，9路</w:t>
            </w:r>
          </w:p>
        </w:tc>
        <w:tc>
          <w:tcPr>
            <w:tcW w:w="2131" w:type="dxa"/>
          </w:tcPr>
          <w:p>
            <w:pPr>
              <w:rPr>
                <w:rFonts w:hint="eastAsia" w:ascii="宋体" w:hAnsi="宋体" w:eastAsia="宋体" w:cs="宋体"/>
                <w:b w:val="0"/>
                <w:i w:val="0"/>
                <w:caps w:val="0"/>
                <w:color w:val="333333"/>
                <w:spacing w:val="0"/>
                <w:sz w:val="21"/>
                <w:szCs w:val="21"/>
                <w:shd w:val="clear" w:fill="FFFFFF"/>
                <w:vertAlign w:val="baseline"/>
              </w:rPr>
            </w:pPr>
          </w:p>
        </w:tc>
      </w:tr>
    </w:tbl>
    <w:p>
      <w:pPr/>
    </w:p>
    <w:p>
      <w:pPr>
        <w:jc w:val="center"/>
      </w:pPr>
      <w:r>
        <w:drawing>
          <wp:inline distT="0" distB="0" distL="114300" distR="114300">
            <wp:extent cx="3912870" cy="3902075"/>
            <wp:effectExtent l="0" t="0" r="1905" b="317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5"/>
                    <a:srcRect l="9536" t="6278" r="16178" b="7026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902075"/>
                    </a:xfrm>
                    <a:prstGeom prst="ellipse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13555" cy="3235325"/>
            <wp:effectExtent l="0" t="0" r="1270" b="317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323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lang w:val="en-US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菊园经济发展中心——万科悦城</w:t>
      </w:r>
    </w:p>
    <w:p>
      <w:pPr/>
      <w:r>
        <w:drawing>
          <wp:inline distT="0" distB="0" distL="114300" distR="114300">
            <wp:extent cx="5267325" cy="2487930"/>
            <wp:effectExtent l="0" t="0" r="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公交车</w:t>
      </w:r>
      <w:r>
        <w:rPr>
          <w:rFonts w:hint="eastAsia"/>
          <w:lang w:val="en-US" w:eastAsia="zh-CN"/>
        </w:rPr>
        <w:t xml:space="preserve">  30分钟 2元</w:t>
      </w:r>
    </w:p>
    <w:p>
      <w:pPr/>
      <w:r>
        <w:drawing>
          <wp:inline distT="0" distB="0" distL="114300" distR="114300">
            <wp:extent cx="5262880" cy="2621915"/>
            <wp:effectExtent l="0" t="0" r="4445" b="698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2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11分钟 17元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菊园——歌顿咖啡</w:t>
      </w:r>
    </w:p>
    <w:p>
      <w:pPr/>
      <w:r>
        <w:drawing>
          <wp:inline distT="0" distB="0" distL="114300" distR="114300">
            <wp:extent cx="5271135" cy="2107565"/>
            <wp:effectExtent l="0" t="0" r="5715" b="698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公共交通</w:t>
      </w:r>
      <w:r>
        <w:rPr>
          <w:rFonts w:hint="eastAsia"/>
          <w:lang w:val="en-US" w:eastAsia="zh-CN"/>
        </w:rPr>
        <w:t xml:space="preserve"> 20分钟 2元</w:t>
      </w:r>
    </w:p>
    <w:p>
      <w:pPr/>
      <w:r>
        <w:drawing>
          <wp:inline distT="0" distB="0" distL="114300" distR="114300">
            <wp:extent cx="5265420" cy="2002790"/>
            <wp:effectExtent l="0" t="0" r="1905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0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3分钟 15元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菊园——寰鑫大酒店</w:t>
      </w:r>
    </w:p>
    <w:p>
      <w:pPr/>
      <w:r>
        <w:drawing>
          <wp:inline distT="0" distB="0" distL="114300" distR="114300">
            <wp:extent cx="5267960" cy="3615690"/>
            <wp:effectExtent l="0" t="0" r="8890" b="38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公交</w:t>
      </w:r>
      <w:r>
        <w:rPr>
          <w:rFonts w:hint="eastAsia"/>
          <w:lang w:val="en-US" w:eastAsia="zh-CN"/>
        </w:rPr>
        <w:t xml:space="preserve"> 60分钟 2元</w:t>
      </w:r>
    </w:p>
    <w:p>
      <w:pPr/>
      <w:r>
        <w:drawing>
          <wp:inline distT="0" distB="0" distL="114300" distR="114300">
            <wp:extent cx="5270500" cy="3745230"/>
            <wp:effectExtent l="0" t="0" r="6350" b="762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25分钟 31元 （evcard13元？）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菊园——大宁国际</w:t>
      </w:r>
    </w:p>
    <w:p>
      <w:pPr/>
      <w:r>
        <w:drawing>
          <wp:inline distT="0" distB="0" distL="114300" distR="114300">
            <wp:extent cx="5268595" cy="2896870"/>
            <wp:effectExtent l="0" t="0" r="825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公共交通 10元 1小时40分钟</w:t>
      </w:r>
    </w:p>
    <w:p>
      <w:pPr/>
      <w:r>
        <w:drawing>
          <wp:inline distT="0" distB="0" distL="114300" distR="114300">
            <wp:extent cx="5271135" cy="2466975"/>
            <wp:effectExtent l="0" t="0" r="571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99元 48分钟（evcard 24元？）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菊园——静安希尔顿酒店</w:t>
      </w:r>
    </w:p>
    <w:p>
      <w:pPr/>
    </w:p>
    <w:p>
      <w:pPr/>
      <w:r>
        <w:drawing>
          <wp:inline distT="0" distB="0" distL="114300" distR="114300">
            <wp:extent cx="5268595" cy="3074670"/>
            <wp:effectExtent l="0" t="0" r="8255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公共交通</w:t>
      </w:r>
      <w:r>
        <w:rPr>
          <w:rFonts w:hint="eastAsia"/>
          <w:lang w:val="en-US" w:eastAsia="zh-CN"/>
        </w:rPr>
        <w:t xml:space="preserve"> 10元 90分钟</w:t>
      </w:r>
    </w:p>
    <w:p>
      <w:pPr/>
      <w:r>
        <w:drawing>
          <wp:inline distT="0" distB="0" distL="114300" distR="114300">
            <wp:extent cx="5271770" cy="3063875"/>
            <wp:effectExtent l="0" t="0" r="5080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128元 65分钟（evcard33元？）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菊园——浦东假日酒店</w:t>
      </w:r>
    </w:p>
    <w:p>
      <w:pPr/>
      <w:r>
        <w:drawing>
          <wp:inline distT="0" distB="0" distL="114300" distR="114300">
            <wp:extent cx="5264150" cy="3336925"/>
            <wp:effectExtent l="0" t="0" r="3175" b="635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公共交通</w:t>
      </w:r>
      <w:r>
        <w:rPr>
          <w:rFonts w:hint="eastAsia"/>
          <w:lang w:val="en-US" w:eastAsia="zh-CN"/>
        </w:rPr>
        <w:t xml:space="preserve"> 1小时50分钟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21660"/>
            <wp:effectExtent l="0" t="0" r="635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145元 78分钟（evcard40元？）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新城路活动中心——菊园</w:t>
      </w:r>
    </w:p>
    <w:p>
      <w:pPr/>
      <w:r>
        <w:drawing>
          <wp:inline distT="0" distB="0" distL="114300" distR="114300">
            <wp:extent cx="5266690" cy="3735705"/>
            <wp:effectExtent l="0" t="0" r="635" b="762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公共交通</w:t>
      </w:r>
      <w:r>
        <w:rPr>
          <w:rFonts w:hint="eastAsia"/>
          <w:lang w:val="en-US" w:eastAsia="zh-CN"/>
        </w:rPr>
        <w:t xml:space="preserve"> 40分钟 2元</w:t>
      </w:r>
    </w:p>
    <w:p>
      <w:pPr/>
      <w:r>
        <w:drawing>
          <wp:inline distT="0" distB="0" distL="114300" distR="114300">
            <wp:extent cx="5273040" cy="3484245"/>
            <wp:effectExtent l="0" t="0" r="3810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13分钟 18元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长阳谷——菊园</w:t>
      </w:r>
    </w:p>
    <w:p>
      <w:pPr/>
      <w:r>
        <w:drawing>
          <wp:inline distT="0" distB="0" distL="114300" distR="114300">
            <wp:extent cx="5267325" cy="2907030"/>
            <wp:effectExtent l="0" t="0" r="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公共交通</w:t>
      </w:r>
      <w:r>
        <w:rPr>
          <w:rFonts w:hint="eastAsia"/>
          <w:lang w:val="en-US" w:eastAsia="zh-CN"/>
        </w:rPr>
        <w:t xml:space="preserve"> 110分钟</w:t>
      </w:r>
    </w:p>
    <w:p>
      <w:pPr>
        <w:rPr>
          <w:rFonts w:hint="eastAsia"/>
          <w:lang w:val="en-US" w:eastAsia="zh-CN"/>
        </w:rPr>
      </w:pPr>
    </w:p>
    <w:p>
      <w:pPr/>
      <w:r>
        <w:drawing>
          <wp:inline distT="0" distB="0" distL="114300" distR="114300">
            <wp:extent cx="5273675" cy="2857500"/>
            <wp:effectExtent l="0" t="0" r="317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79分钟 128元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青浦汽车检测中心——菊园</w:t>
      </w:r>
    </w:p>
    <w:p>
      <w:pPr/>
      <w:r>
        <w:drawing>
          <wp:inline distT="0" distB="0" distL="114300" distR="114300">
            <wp:extent cx="5272405" cy="3949700"/>
            <wp:effectExtent l="0" t="0" r="4445" b="317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rcRect t="4888" b="54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公交</w:t>
      </w:r>
      <w:r>
        <w:rPr>
          <w:rFonts w:hint="eastAsia"/>
          <w:lang w:val="en-US" w:eastAsia="zh-CN"/>
        </w:rPr>
        <w:t xml:space="preserve"> 140分钟 </w:t>
      </w:r>
    </w:p>
    <w:p>
      <w:pPr/>
      <w:r>
        <w:drawing>
          <wp:inline distT="0" distB="0" distL="114300" distR="114300">
            <wp:extent cx="5271770" cy="3763645"/>
            <wp:effectExtent l="0" t="0" r="5080" b="825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rcRect b="39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打车</w:t>
      </w:r>
      <w:r>
        <w:rPr>
          <w:rFonts w:hint="eastAsia"/>
          <w:lang w:val="en-US" w:eastAsia="zh-CN"/>
        </w:rPr>
        <w:t xml:space="preserve"> 73分钟 119元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黑体">
    <w:panose1 w:val="02010609060101010101"/>
    <w:charset w:val="50"/>
    <w:family w:val="auto"/>
    <w:pitch w:val="default"/>
    <w:sig w:usb0="800002BF" w:usb1="38CF7CFA" w:usb2="00000016" w:usb3="00000000" w:csb0="00040001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9279F2"/>
    <w:rsid w:val="0B6B41D9"/>
    <w:rsid w:val="1B096236"/>
    <w:rsid w:val="27E7542D"/>
    <w:rsid w:val="32456C44"/>
    <w:rsid w:val="32D634C7"/>
    <w:rsid w:val="339279F2"/>
    <w:rsid w:val="36BD5A35"/>
    <w:rsid w:val="428347D3"/>
    <w:rsid w:val="429E12C0"/>
    <w:rsid w:val="443662CB"/>
    <w:rsid w:val="491D23EB"/>
    <w:rsid w:val="506A5648"/>
    <w:rsid w:val="50C13AFF"/>
    <w:rsid w:val="5CA550D8"/>
    <w:rsid w:val="62B07473"/>
    <w:rsid w:val="70E81DE0"/>
    <w:rsid w:val="7C99132C"/>
    <w:rsid w:val="7E74314D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2016-04-19T15:39:00Z</dcterms:created>
  <dc:creator>hr</dc:creator>
  <cp:lastModifiedBy>hr</cp:lastModifiedBy>
  <dcterms:modified xsi:type="dcterms:W3CDTF">2016-04-20T13:07:39Z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